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del Resumen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Apellido, N.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1, *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Apellido, N.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y Apellido, N.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Institución, Ciudad, País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Institución, Ciudad, País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*Correo electrónico del primer autor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Palabras clave: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 en itálica, máximo 5 palabras clave, separadas por coma.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 continuación coloque el contenido de su resumen. Para ello, tenga en cuenta que la extensión del texto está limitada a 400 palabras como máximo y no debe incluir referencias, tablas ni figuras. Se excluirá el título, palabras clave y afiliaciones del conteo de palabras.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Conserve el formato de la plantilla como se indica: use letra Arial 12 en negrillas para el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(puede ser en mayúsculas sostenidas), Arial 12 regular para el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nombre de los autores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Arial 10 itálica para las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palabras clave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y Arial 10 regular para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afiliaciones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correo electrónico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y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contenido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del resumen. El formato de párrafo no aplica sangría izquierda ni derecha (0 cm), debe estar justificado, con interlineado múltiple en 1,15 líneas.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El resumen puede ser enviado en formato .DOC o .DOCX y .PDF al correo electrónico 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resumenes_semtecbq@uninorte.edu.co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especificando, según las categorías asignadas, la temática del trabajo en el asunto del correo.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17" w:top="2805" w:left="1701" w:right="1701" w:header="851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1433830</wp:posOffset>
          </wp:positionH>
          <wp:positionV relativeFrom="paragraph">
            <wp:posOffset>-441959</wp:posOffset>
          </wp:positionV>
          <wp:extent cx="2743200" cy="1633220"/>
          <wp:effectExtent b="0" l="0" r="0" t="0"/>
          <wp:wrapSquare wrapText="bothSides" distB="0" distT="0" distL="114300" distR="114300"/>
          <wp:docPr descr="Texto&#10;&#10;Descripción generada automáticamente" id="47" name="image1.png"/>
          <a:graphic>
            <a:graphicData uri="http://schemas.openxmlformats.org/drawingml/2006/picture">
              <pic:pic>
                <pic:nvPicPr>
                  <pic:cNvPr descr="Texto&#10;&#10;Descripción generada automá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3200" cy="16332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38100</wp:posOffset>
              </wp:positionV>
              <wp:extent cx="1440000" cy="12700"/>
              <wp:effectExtent b="0" l="0" r="0" t="0"/>
              <wp:wrapNone/>
              <wp:docPr id="4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626000" y="3780000"/>
                        <a:ext cx="1440000" cy="0"/>
                      </a:xfrm>
                      <a:prstGeom prst="straightConnector1">
                        <a:avLst/>
                      </a:prstGeom>
                      <a:noFill/>
                      <a:ln cap="flat" cmpd="sng" w="11425">
                        <a:solidFill>
                          <a:srgbClr val="17345A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38100</wp:posOffset>
              </wp:positionV>
              <wp:extent cx="1440000" cy="12700"/>
              <wp:effectExtent b="0" l="0" r="0" t="0"/>
              <wp:wrapNone/>
              <wp:docPr id="4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4152900</wp:posOffset>
              </wp:positionH>
              <wp:positionV relativeFrom="paragraph">
                <wp:posOffset>38100</wp:posOffset>
              </wp:positionV>
              <wp:extent cx="1440000" cy="12700"/>
              <wp:effectExtent b="0" l="0" r="0" t="0"/>
              <wp:wrapNone/>
              <wp:docPr id="4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626000" y="3780000"/>
                        <a:ext cx="1440000" cy="0"/>
                      </a:xfrm>
                      <a:prstGeom prst="straightConnector1">
                        <a:avLst/>
                      </a:prstGeom>
                      <a:noFill/>
                      <a:ln cap="flat" cmpd="sng" w="11425">
                        <a:solidFill>
                          <a:srgbClr val="17345A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4152900</wp:posOffset>
              </wp:positionH>
              <wp:positionV relativeFrom="paragraph">
                <wp:posOffset>38100</wp:posOffset>
              </wp:positionV>
              <wp:extent cx="1440000" cy="12700"/>
              <wp:effectExtent b="0" l="0" r="0" t="0"/>
              <wp:wrapNone/>
              <wp:docPr id="4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4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3FE7"/>
    <w:pPr>
      <w:suppressAutoHyphens w:val="1"/>
      <w:autoSpaceDN w:val="0"/>
      <w:spacing w:line="249" w:lineRule="auto"/>
      <w:textAlignment w:val="baseline"/>
    </w:pPr>
    <w:rPr>
      <w:rFonts w:ascii="Calibri" w:cs="Times New Roman" w:eastAsia="Calibri" w:hAnsi="Calibri"/>
      <w:lang w:eastAsia="es-CO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A3CC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A3CCF"/>
    <w:rPr>
      <w:rFonts w:ascii="Calibri" w:cs="Times New Roman" w:eastAsia="Calibri" w:hAnsi="Calibri"/>
      <w:lang w:eastAsia="es-CO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3A3CC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A3CCF"/>
    <w:rPr>
      <w:rFonts w:ascii="Calibri" w:cs="Times New Roman" w:eastAsia="Calibri" w:hAnsi="Calibri"/>
      <w:lang w:eastAsia="es-CO" w:val="es-ES"/>
    </w:rPr>
  </w:style>
  <w:style w:type="character" w:styleId="Hipervnculo">
    <w:name w:val="Hyperlink"/>
    <w:basedOn w:val="Fuentedeprrafopredeter"/>
    <w:uiPriority w:val="99"/>
    <w:unhideWhenUsed w:val="1"/>
    <w:rsid w:val="008220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8220E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sumenes_semtecbq@uninorte.edu.co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xDnMd2k55OK9+xZhppB6L/Q3g==">AMUW2mUcTHVrKrnAzkrKiRKdJUjQaZdhCpKJ305wDStWqbpHC0exFqOk26RbEZpDZ+O3PovEFKwM4kFHafKVOQ3Ojsv3J8FQzCd4v7lAYRB3LQzSF3PcLSo=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2022-01-27T19:26:00Z</dcterms:created>
  <dc:creator>Carlos Arturo Quintana Cera</dc:creator>
</cp:coreProperties>
</file>